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ABF" w:rsidRPr="00112ABF" w:rsidRDefault="00112ABF" w:rsidP="00341212">
      <w:pPr>
        <w:pStyle w:val="Heading1"/>
        <w:jc w:val="center"/>
      </w:pPr>
      <w:r w:rsidRPr="00112ABF">
        <w:t>201</w:t>
      </w:r>
      <w:r w:rsidR="003F4BEB">
        <w:t>5</w:t>
      </w:r>
      <w:r w:rsidR="00322439">
        <w:t>-201</w:t>
      </w:r>
      <w:r w:rsidR="003F4BEB">
        <w:t>6</w:t>
      </w:r>
      <w:r w:rsidRPr="00112ABF">
        <w:t xml:space="preserve"> HOA SUMMER ASSIGNMENT</w:t>
      </w:r>
    </w:p>
    <w:p w:rsidR="00267557" w:rsidRPr="00112ABF" w:rsidRDefault="00322439" w:rsidP="00112AB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IB </w:t>
      </w:r>
      <w:r w:rsidR="00112ABF" w:rsidRPr="00112ABF">
        <w:rPr>
          <w:b/>
          <w:sz w:val="32"/>
          <w:szCs w:val="32"/>
        </w:rPr>
        <w:t>HISTORY OF THE AMERICAS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112ABF" w:rsidRPr="00112ABF" w:rsidTr="00112ABF">
        <w:tc>
          <w:tcPr>
            <w:tcW w:w="1101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5" w:color="auto" w:fill="auto"/>
          </w:tcPr>
          <w:p w:rsidR="00112ABF" w:rsidRPr="00C44ACD" w:rsidRDefault="00112ABF" w:rsidP="00112ABF">
            <w:r w:rsidRPr="00C44ACD">
              <w:rPr>
                <w:b/>
                <w:u w:val="single"/>
              </w:rPr>
              <w:t>Directions:</w:t>
            </w:r>
            <w:r w:rsidRPr="00C44ACD">
              <w:t xml:space="preserve">  There are </w:t>
            </w:r>
            <w:r w:rsidR="00DA6F3F" w:rsidRPr="00C44ACD">
              <w:rPr>
                <w:b/>
              </w:rPr>
              <w:t>THREE</w:t>
            </w:r>
            <w:r w:rsidRPr="00C44ACD">
              <w:t xml:space="preserve"> parts to your IB HOA Summer Assignment.  </w:t>
            </w:r>
          </w:p>
          <w:p w:rsidR="00112ABF" w:rsidRPr="00C44ACD" w:rsidRDefault="00112ABF" w:rsidP="00112ABF"/>
          <w:p w:rsidR="00112ABF" w:rsidRPr="00C44ACD" w:rsidRDefault="00112ABF" w:rsidP="00112ABF">
            <w:r w:rsidRPr="005B0F83">
              <w:rPr>
                <w:b/>
                <w:color w:val="FF0000"/>
                <w:u w:val="single"/>
              </w:rPr>
              <w:t>Part One</w:t>
            </w:r>
            <w:r w:rsidRPr="005B0F83">
              <w:rPr>
                <w:color w:val="FF0000"/>
              </w:rPr>
              <w:t xml:space="preserve"> </w:t>
            </w:r>
            <w:r w:rsidRPr="00C44ACD">
              <w:t xml:space="preserve">consists of defining Key Terms from Settling the Colonies and American Revolution. Part One will </w:t>
            </w:r>
            <w:r w:rsidRPr="00C44ACD">
              <w:rPr>
                <w:u w:val="single"/>
              </w:rPr>
              <w:t>NOT</w:t>
            </w:r>
            <w:r w:rsidRPr="00C44ACD">
              <w:t xml:space="preserve"> be collected. </w:t>
            </w:r>
            <w:r w:rsidR="00BD5F6A" w:rsidRPr="00C44ACD">
              <w:t xml:space="preserve"> </w:t>
            </w:r>
            <w:r w:rsidRPr="00C44ACD">
              <w:t xml:space="preserve">However, </w:t>
            </w:r>
            <w:r w:rsidR="00BD5F6A" w:rsidRPr="00C44ACD">
              <w:t>on the 3</w:t>
            </w:r>
            <w:r w:rsidR="00BD5F6A" w:rsidRPr="00C44ACD">
              <w:rPr>
                <w:vertAlign w:val="superscript"/>
              </w:rPr>
              <w:t>rd</w:t>
            </w:r>
            <w:r w:rsidR="00BD5F6A" w:rsidRPr="00C44ACD">
              <w:t xml:space="preserve"> HOA class, you will complete </w:t>
            </w:r>
            <w:r w:rsidRPr="00C44ACD">
              <w:t xml:space="preserve">the </w:t>
            </w:r>
            <w:r w:rsidRPr="00C44ACD">
              <w:rPr>
                <w:b/>
              </w:rPr>
              <w:t>1</w:t>
            </w:r>
            <w:r w:rsidRPr="00C44ACD">
              <w:rPr>
                <w:b/>
                <w:vertAlign w:val="superscript"/>
              </w:rPr>
              <w:t>st</w:t>
            </w:r>
            <w:r w:rsidRPr="00C44ACD">
              <w:rPr>
                <w:b/>
              </w:rPr>
              <w:t xml:space="preserve"> Quarter Multiple Choice Exam</w:t>
            </w:r>
            <w:r w:rsidRPr="00C44ACD">
              <w:t xml:space="preserve"> </w:t>
            </w:r>
            <w:r w:rsidR="004303B5" w:rsidRPr="00C44ACD">
              <w:t>which is based</w:t>
            </w:r>
            <w:r w:rsidR="00BD5F6A" w:rsidRPr="00C44ACD">
              <w:t xml:space="preserve"> primarily on your master</w:t>
            </w:r>
            <w:r w:rsidR="004303B5" w:rsidRPr="00C44ACD">
              <w:t>y</w:t>
            </w:r>
            <w:r w:rsidR="00BD5F6A" w:rsidRPr="00C44ACD">
              <w:t xml:space="preserve"> of the Key Terms.</w:t>
            </w:r>
          </w:p>
          <w:p w:rsidR="00112ABF" w:rsidRPr="00C44ACD" w:rsidRDefault="00112ABF" w:rsidP="00112ABF"/>
          <w:p w:rsidR="00BD5F6A" w:rsidRPr="00C44ACD" w:rsidRDefault="00112ABF" w:rsidP="00112ABF">
            <w:r w:rsidRPr="005B0F83">
              <w:rPr>
                <w:b/>
                <w:color w:val="FF0000"/>
                <w:u w:val="single"/>
              </w:rPr>
              <w:t>Part Two</w:t>
            </w:r>
            <w:r w:rsidRPr="005B0F83">
              <w:rPr>
                <w:color w:val="FF0000"/>
              </w:rPr>
              <w:t xml:space="preserve"> </w:t>
            </w:r>
            <w:r w:rsidRPr="00C44ACD">
              <w:t>requires you to write a 5-10 sentence APEC response</w:t>
            </w:r>
            <w:r w:rsidR="006A597D">
              <w:t xml:space="preserve"> </w:t>
            </w:r>
            <w:r w:rsidR="006A597D" w:rsidRPr="006A597D">
              <w:rPr>
                <w:i/>
                <w:u w:val="single"/>
              </w:rPr>
              <w:t>for each</w:t>
            </w:r>
            <w:r w:rsidR="006A597D">
              <w:t xml:space="preserve"> of th</w:t>
            </w:r>
            <w:r w:rsidRPr="00C44ACD">
              <w:t xml:space="preserve">e Settling the Colonies and American Revolution </w:t>
            </w:r>
            <w:r w:rsidR="006A597D">
              <w:t>questions</w:t>
            </w:r>
            <w:r w:rsidRPr="00C44ACD">
              <w:t>.  Part Two will be collected</w:t>
            </w:r>
            <w:r w:rsidR="00C44ACD">
              <w:t xml:space="preserve"> </w:t>
            </w:r>
            <w:r w:rsidR="006A597D">
              <w:t xml:space="preserve">during </w:t>
            </w:r>
            <w:r w:rsidRPr="00C44ACD">
              <w:rPr>
                <w:b/>
                <w:i/>
              </w:rPr>
              <w:t>the first five minutes</w:t>
            </w:r>
            <w:r w:rsidRPr="00C44ACD">
              <w:rPr>
                <w:i/>
              </w:rPr>
              <w:t xml:space="preserve"> </w:t>
            </w:r>
            <w:r w:rsidRPr="00C44ACD">
              <w:t xml:space="preserve">of your first HOA class.  It is </w:t>
            </w:r>
            <w:r w:rsidRPr="00C44ACD">
              <w:rPr>
                <w:b/>
                <w:i/>
                <w:u w:val="single"/>
              </w:rPr>
              <w:t>your responsibility</w:t>
            </w:r>
            <w:r w:rsidRPr="00C44ACD">
              <w:t xml:space="preserve"> to </w:t>
            </w:r>
            <w:r w:rsidR="00BD5F6A" w:rsidRPr="00C44ACD">
              <w:t xml:space="preserve">download the document, </w:t>
            </w:r>
            <w:r w:rsidRPr="00C44ACD">
              <w:t>research</w:t>
            </w:r>
            <w:r w:rsidR="00BD5F6A" w:rsidRPr="00C44ACD">
              <w:t xml:space="preserve"> the topic</w:t>
            </w:r>
            <w:r w:rsidRPr="00C44ACD">
              <w:t xml:space="preserve">, </w:t>
            </w:r>
            <w:r w:rsidR="00BD5F6A" w:rsidRPr="00C44ACD">
              <w:t>type your APEC responses</w:t>
            </w:r>
            <w:r w:rsidRPr="00C44ACD">
              <w:t>, print out</w:t>
            </w:r>
            <w:r w:rsidR="00BD5F6A" w:rsidRPr="00C44ACD">
              <w:t xml:space="preserve"> your APEC responses</w:t>
            </w:r>
            <w:r w:rsidRPr="00C44ACD">
              <w:t xml:space="preserve">, and staple the completed short answers.  </w:t>
            </w:r>
            <w:r w:rsidR="00C44ACD">
              <w:rPr>
                <w:b/>
              </w:rPr>
              <w:t xml:space="preserve">No excuses. </w:t>
            </w:r>
            <w:r w:rsidR="006A597D">
              <w:rPr>
                <w:b/>
              </w:rPr>
              <w:t xml:space="preserve">No exceptions. </w:t>
            </w:r>
            <w:r w:rsidR="00C44ACD">
              <w:rPr>
                <w:b/>
              </w:rPr>
              <w:t>No drama.</w:t>
            </w:r>
          </w:p>
          <w:p w:rsidR="00BD5F6A" w:rsidRPr="00C44ACD" w:rsidRDefault="00BD5F6A" w:rsidP="00112ABF"/>
          <w:p w:rsidR="00112ABF" w:rsidRPr="00BD5F6A" w:rsidRDefault="00BD5F6A" w:rsidP="0085409A">
            <w:pPr>
              <w:rPr>
                <w:sz w:val="32"/>
                <w:szCs w:val="32"/>
              </w:rPr>
            </w:pPr>
            <w:r w:rsidRPr="005B0F83">
              <w:rPr>
                <w:b/>
                <w:color w:val="FF0000"/>
                <w:u w:val="single"/>
              </w:rPr>
              <w:t>Part Three</w:t>
            </w:r>
            <w:r w:rsidRPr="005B0F83">
              <w:rPr>
                <w:color w:val="FF0000"/>
              </w:rPr>
              <w:t xml:space="preserve"> </w:t>
            </w:r>
            <w:r w:rsidRPr="00C44ACD">
              <w:t xml:space="preserve">requires you to assess Washington’s abilities as a leader by reading the </w:t>
            </w:r>
            <w:r w:rsidRPr="00C44ACD">
              <w:rPr>
                <w:b/>
                <w:color w:val="FF0000"/>
              </w:rPr>
              <w:t>attached article</w:t>
            </w:r>
            <w:r w:rsidRPr="00C44ACD">
              <w:t xml:space="preserve"> and watching brief video</w:t>
            </w:r>
            <w:r w:rsidR="0085409A">
              <w:t>s</w:t>
            </w:r>
            <w:r w:rsidRPr="00C44ACD">
              <w:t xml:space="preserve"> linked </w:t>
            </w:r>
            <w:r w:rsidR="004F0A5F" w:rsidRPr="00C44ACD">
              <w:t xml:space="preserve">in the directions.  </w:t>
            </w:r>
            <w:r w:rsidRPr="00C44ACD">
              <w:t>You will</w:t>
            </w:r>
            <w:r w:rsidR="00195B2A" w:rsidRPr="00C44ACD">
              <w:t xml:space="preserve"> then</w:t>
            </w:r>
            <w:r w:rsidR="006A597D">
              <w:t xml:space="preserve"> </w:t>
            </w:r>
            <w:r w:rsidR="005B0F83">
              <w:t>complete the T-Chart</w:t>
            </w:r>
            <w:r w:rsidRPr="00C44ACD">
              <w:t>.</w:t>
            </w:r>
            <w:r w:rsidR="00112ABF" w:rsidRPr="00C44ACD">
              <w:t xml:space="preserve"> </w:t>
            </w:r>
            <w:r w:rsidR="005B0F83">
              <w:t xml:space="preserve"> </w:t>
            </w:r>
            <w:r w:rsidRPr="00C44ACD">
              <w:t xml:space="preserve">It will </w:t>
            </w:r>
            <w:r w:rsidR="005B0F83">
              <w:t xml:space="preserve">be collected </w:t>
            </w:r>
            <w:r w:rsidR="005B0F83" w:rsidRPr="005B0F83">
              <w:rPr>
                <w:b/>
                <w:i/>
              </w:rPr>
              <w:t>the first five minutes</w:t>
            </w:r>
            <w:r w:rsidR="005B0F83">
              <w:t xml:space="preserve"> of your first HOA class as well.</w:t>
            </w:r>
            <w:r w:rsidRPr="00C44ACD">
              <w:t xml:space="preserve">  </w:t>
            </w:r>
            <w:r w:rsidRPr="00C44ACD">
              <w:rPr>
                <w:b/>
              </w:rPr>
              <w:t>DO NOT STAPLE PARTS 2 AND 3 TOGETHER.</w:t>
            </w:r>
            <w:r>
              <w:rPr>
                <w:sz w:val="32"/>
                <w:szCs w:val="32"/>
              </w:rPr>
              <w:t xml:space="preserve">  </w:t>
            </w:r>
          </w:p>
        </w:tc>
      </w:tr>
    </w:tbl>
    <w:p w:rsidR="004F0A5F" w:rsidRDefault="00112ABF" w:rsidP="00C44ACD">
      <w:pPr>
        <w:jc w:val="center"/>
        <w:rPr>
          <w:sz w:val="32"/>
          <w:szCs w:val="32"/>
        </w:rPr>
      </w:pPr>
      <w:r w:rsidRPr="00112ABF">
        <w:rPr>
          <w:b/>
          <w:sz w:val="32"/>
          <w:szCs w:val="32"/>
          <w:u w:val="single"/>
        </w:rPr>
        <w:t>Part One:</w:t>
      </w:r>
      <w:r>
        <w:rPr>
          <w:b/>
          <w:sz w:val="32"/>
          <w:szCs w:val="32"/>
          <w:u w:val="single"/>
        </w:rPr>
        <w:t xml:space="preserve"> Key Terms:</w:t>
      </w:r>
    </w:p>
    <w:p w:rsidR="00112ABF" w:rsidRDefault="00112ABF" w:rsidP="004F0A5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Settling the Colonies and American Revolution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6756"/>
      </w:tblGrid>
      <w:tr w:rsidR="00112ABF" w:rsidRPr="00C44ACD" w:rsidTr="00112ABF">
        <w:trPr>
          <w:trHeight w:val="470"/>
        </w:trPr>
        <w:tc>
          <w:tcPr>
            <w:tcW w:w="4248" w:type="dxa"/>
            <w:shd w:val="pct10" w:color="auto" w:fill="auto"/>
          </w:tcPr>
          <w:p w:rsidR="00112ABF" w:rsidRPr="00C44ACD" w:rsidRDefault="00112ABF" w:rsidP="00112ABF">
            <w:pPr>
              <w:jc w:val="center"/>
              <w:rPr>
                <w:u w:val="single"/>
              </w:rPr>
            </w:pPr>
            <w:r w:rsidRPr="00C44ACD">
              <w:rPr>
                <w:u w:val="single"/>
              </w:rPr>
              <w:t>Settling the Colonies</w:t>
            </w:r>
          </w:p>
        </w:tc>
        <w:tc>
          <w:tcPr>
            <w:tcW w:w="6756" w:type="dxa"/>
            <w:shd w:val="pct10" w:color="auto" w:fill="auto"/>
          </w:tcPr>
          <w:p w:rsidR="00112ABF" w:rsidRPr="00C44ACD" w:rsidRDefault="00112ABF" w:rsidP="00112ABF">
            <w:pPr>
              <w:jc w:val="center"/>
              <w:rPr>
                <w:u w:val="single"/>
              </w:rPr>
            </w:pPr>
            <w:r w:rsidRPr="00C44ACD">
              <w:rPr>
                <w:u w:val="single"/>
              </w:rPr>
              <w:t>American Revolution</w:t>
            </w:r>
          </w:p>
        </w:tc>
      </w:tr>
      <w:tr w:rsidR="00112ABF" w:rsidRPr="00C44ACD" w:rsidTr="000E7EDE">
        <w:trPr>
          <w:trHeight w:val="6146"/>
        </w:trPr>
        <w:tc>
          <w:tcPr>
            <w:tcW w:w="4248" w:type="dxa"/>
          </w:tcPr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 xml:space="preserve">Jamestown 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VA Company of London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Cavaliers</w:t>
            </w:r>
          </w:p>
          <w:p w:rsidR="003F4BEB" w:rsidRPr="00C44ACD" w:rsidRDefault="00112ABF" w:rsidP="003F4BEB">
            <w:pPr>
              <w:pStyle w:val="ListParagraph"/>
              <w:numPr>
                <w:ilvl w:val="0"/>
                <w:numId w:val="2"/>
              </w:numPr>
            </w:pPr>
            <w:r w:rsidRPr="00C44ACD">
              <w:t>House of Burgesses</w:t>
            </w:r>
            <w:r w:rsidR="00195B2A" w:rsidRPr="00C44ACD">
              <w:t xml:space="preserve"> (representative democracy)</w:t>
            </w:r>
            <w:r w:rsidR="003F4BEB" w:rsidRPr="00C44ACD">
              <w:t xml:space="preserve"> </w:t>
            </w:r>
            <w:r w:rsidR="003F4BEB" w:rsidRPr="003F4BEB">
              <w:rPr>
                <w:i/>
              </w:rPr>
              <w:t>versus</w:t>
            </w:r>
            <w:r w:rsidR="003F4BEB">
              <w:t xml:space="preserve"> </w:t>
            </w:r>
            <w:r w:rsidR="003F4BEB" w:rsidRPr="00C44ACD">
              <w:t>“town meetings” (Athenian direct democracy)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 xml:space="preserve">Slavery </w:t>
            </w:r>
            <w:r w:rsidRPr="003F4BEB">
              <w:rPr>
                <w:i/>
              </w:rPr>
              <w:t>versus</w:t>
            </w:r>
            <w:r w:rsidRPr="00C44ACD">
              <w:t xml:space="preserve"> indentured servants</w:t>
            </w:r>
          </w:p>
          <w:p w:rsidR="00C44ACD" w:rsidRPr="00C44ACD" w:rsidRDefault="00C44ACD" w:rsidP="00C44ACD">
            <w:pPr>
              <w:pStyle w:val="ListParagraph"/>
              <w:numPr>
                <w:ilvl w:val="0"/>
                <w:numId w:val="2"/>
              </w:numPr>
            </w:pPr>
            <w:r w:rsidRPr="00C44ACD">
              <w:t xml:space="preserve">Mayflower Compact 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 xml:space="preserve">Puritans  - “covenant community” and “Puritan work ethic” 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“cash crops” versus subsistence farming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Free enterprise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Quakers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Anglicans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Great Awakening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Middle Passage</w:t>
            </w:r>
          </w:p>
          <w:p w:rsidR="00112ABF" w:rsidRPr="00C44ACD" w:rsidRDefault="00112ABF" w:rsidP="00C44ACD">
            <w:pPr>
              <w:pStyle w:val="ListParagraph"/>
            </w:pPr>
          </w:p>
        </w:tc>
        <w:tc>
          <w:tcPr>
            <w:tcW w:w="6756" w:type="dxa"/>
          </w:tcPr>
          <w:p w:rsidR="003F4BEB" w:rsidRDefault="003F4BEB" w:rsidP="00C44ACD">
            <w:pPr>
              <w:pStyle w:val="ListParagraph"/>
              <w:numPr>
                <w:ilvl w:val="0"/>
                <w:numId w:val="2"/>
              </w:numPr>
            </w:pPr>
            <w:r>
              <w:t>French and Indian War:  Treaty of Paris (1763)</w:t>
            </w:r>
          </w:p>
          <w:p w:rsidR="00C44ACD" w:rsidRPr="00C44ACD" w:rsidRDefault="00C44ACD" w:rsidP="00C44ACD">
            <w:pPr>
              <w:pStyle w:val="ListParagraph"/>
              <w:numPr>
                <w:ilvl w:val="0"/>
                <w:numId w:val="2"/>
              </w:numPr>
            </w:pPr>
            <w:r w:rsidRPr="00C44ACD">
              <w:t>Enlightenment</w:t>
            </w:r>
          </w:p>
          <w:p w:rsidR="00C44ACD" w:rsidRPr="00C44ACD" w:rsidRDefault="00C44ACD" w:rsidP="00C44ACD">
            <w:pPr>
              <w:pStyle w:val="ListParagraph"/>
              <w:numPr>
                <w:ilvl w:val="0"/>
                <w:numId w:val="2"/>
              </w:numPr>
            </w:pPr>
            <w:r w:rsidRPr="00C44ACD">
              <w:t>John Locke  - “natural rights”  and “social contract”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 xml:space="preserve">Thomas Paine’s </w:t>
            </w:r>
            <w:r w:rsidRPr="00C44ACD">
              <w:rPr>
                <w:i/>
              </w:rPr>
              <w:t>Common Sense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Impact of French and Indian War on colonies-England relationship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Proclamation of 1763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Stamp Act (1765)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Patrick Henry – “Give me liberty or Give me death!”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Boston Massacre (1770)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Tea Act (177</w:t>
            </w:r>
            <w:r w:rsidR="003F4BEB">
              <w:t>3</w:t>
            </w:r>
            <w:r w:rsidRPr="00C44ACD">
              <w:t>)</w:t>
            </w:r>
          </w:p>
          <w:p w:rsidR="00195B2A" w:rsidRPr="00C44ACD" w:rsidRDefault="00195B2A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Boston Tea Party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First Continental Congress (1774)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Lexington and Concord  - with “minutemen” – (1775)</w:t>
            </w:r>
          </w:p>
          <w:p w:rsidR="00195B2A" w:rsidRPr="00C44ACD" w:rsidRDefault="00195B2A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Second Continental Congress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Patriots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Loyalists</w:t>
            </w:r>
          </w:p>
          <w:p w:rsidR="00112ABF" w:rsidRPr="00C44ACD" w:rsidRDefault="00112ABF" w:rsidP="00112ABF">
            <w:pPr>
              <w:pStyle w:val="ListParagraph"/>
              <w:numPr>
                <w:ilvl w:val="0"/>
                <w:numId w:val="2"/>
              </w:numPr>
            </w:pPr>
            <w:r w:rsidRPr="00C44ACD">
              <w:t>Neutrals</w:t>
            </w:r>
          </w:p>
          <w:p w:rsidR="00112ABF" w:rsidRPr="00FB7994" w:rsidRDefault="003F4BEB" w:rsidP="00FB7994">
            <w:pPr>
              <w:pStyle w:val="ListParagraph"/>
              <w:numPr>
                <w:ilvl w:val="0"/>
                <w:numId w:val="2"/>
              </w:numPr>
              <w:rPr>
                <w:u w:val="single"/>
              </w:rPr>
            </w:pPr>
            <w:r>
              <w:rPr>
                <w:u w:val="single"/>
              </w:rPr>
              <w:t>Explain how the following led to the Colonists’ victory</w:t>
            </w:r>
            <w:r w:rsidR="00112ABF" w:rsidRPr="00FB7994">
              <w:rPr>
                <w:u w:val="single"/>
              </w:rPr>
              <w:t xml:space="preserve"> :</w:t>
            </w:r>
          </w:p>
          <w:p w:rsidR="00112ABF" w:rsidRPr="00C44ACD" w:rsidRDefault="00112ABF" w:rsidP="00FB7994">
            <w:pPr>
              <w:pStyle w:val="ListParagraph"/>
              <w:numPr>
                <w:ilvl w:val="0"/>
                <w:numId w:val="8"/>
              </w:numPr>
            </w:pPr>
            <w:r w:rsidRPr="00C44ACD">
              <w:t>Washington as a military leader</w:t>
            </w:r>
          </w:p>
          <w:p w:rsidR="00112ABF" w:rsidRPr="00C44ACD" w:rsidRDefault="00112ABF" w:rsidP="00FB7994">
            <w:pPr>
              <w:pStyle w:val="ListParagraph"/>
              <w:numPr>
                <w:ilvl w:val="0"/>
                <w:numId w:val="8"/>
              </w:numPr>
            </w:pPr>
            <w:r w:rsidRPr="00C44ACD">
              <w:t>Alliance with France by Benjamin Franklin</w:t>
            </w:r>
          </w:p>
          <w:p w:rsidR="00112ABF" w:rsidRPr="00C44ACD" w:rsidRDefault="00112ABF" w:rsidP="00FB7994">
            <w:pPr>
              <w:pStyle w:val="ListParagraph"/>
              <w:numPr>
                <w:ilvl w:val="0"/>
                <w:numId w:val="8"/>
              </w:numPr>
            </w:pPr>
            <w:r w:rsidRPr="00C44ACD">
              <w:t>Battle of Yorktown</w:t>
            </w:r>
          </w:p>
          <w:p w:rsidR="00112ABF" w:rsidRDefault="00112ABF" w:rsidP="00FB7994">
            <w:pPr>
              <w:pStyle w:val="ListParagraph"/>
              <w:numPr>
                <w:ilvl w:val="0"/>
                <w:numId w:val="8"/>
              </w:numPr>
            </w:pPr>
            <w:r w:rsidRPr="00C44ACD">
              <w:t>Lack of support for the war in Great Britain</w:t>
            </w:r>
          </w:p>
          <w:p w:rsidR="00FB7994" w:rsidRPr="00C44ACD" w:rsidRDefault="00FB7994" w:rsidP="00112ABF">
            <w:pPr>
              <w:pStyle w:val="ListParagraph"/>
              <w:numPr>
                <w:ilvl w:val="0"/>
                <w:numId w:val="2"/>
              </w:numPr>
            </w:pPr>
            <w:r>
              <w:t>Treaty of Paris (1783)</w:t>
            </w:r>
            <w:r w:rsidR="006B71FF">
              <w:t xml:space="preserve"> - details</w:t>
            </w:r>
          </w:p>
        </w:tc>
      </w:tr>
    </w:tbl>
    <w:p w:rsidR="00C44ACD" w:rsidRDefault="00C44ACD" w:rsidP="00112ABF">
      <w:pPr>
        <w:rPr>
          <w:u w:val="single"/>
        </w:rPr>
      </w:pPr>
    </w:p>
    <w:p w:rsidR="00C44ACD" w:rsidRDefault="00C44ACD">
      <w:pPr>
        <w:rPr>
          <w:u w:val="single"/>
        </w:rPr>
      </w:pPr>
      <w:r>
        <w:rPr>
          <w:u w:val="single"/>
        </w:rPr>
        <w:br w:type="page"/>
      </w:r>
    </w:p>
    <w:p w:rsidR="004F0A5F" w:rsidRDefault="000E7EDE" w:rsidP="004F0A5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u w:val="single"/>
        </w:rPr>
        <w:lastRenderedPageBreak/>
        <w:t xml:space="preserve">Part Two: APEC </w:t>
      </w:r>
      <w:r w:rsidR="00112ABF" w:rsidRPr="00112ABF">
        <w:rPr>
          <w:b/>
          <w:sz w:val="32"/>
          <w:szCs w:val="32"/>
          <w:u w:val="single"/>
        </w:rPr>
        <w:t>Short Answers:</w:t>
      </w:r>
      <w:r w:rsidR="00112ABF" w:rsidRPr="00112ABF">
        <w:rPr>
          <w:b/>
          <w:sz w:val="32"/>
          <w:szCs w:val="32"/>
        </w:rPr>
        <w:t xml:space="preserve">  </w:t>
      </w:r>
    </w:p>
    <w:p w:rsidR="00112ABF" w:rsidRPr="00112ABF" w:rsidRDefault="00112ABF" w:rsidP="004F0A5F">
      <w:pPr>
        <w:jc w:val="center"/>
        <w:rPr>
          <w:sz w:val="32"/>
          <w:szCs w:val="32"/>
        </w:rPr>
      </w:pPr>
      <w:r w:rsidRPr="00112ABF">
        <w:rPr>
          <w:sz w:val="32"/>
          <w:szCs w:val="32"/>
        </w:rPr>
        <w:t>Settling the Colonies and American Revolution</w:t>
      </w:r>
    </w:p>
    <w:p w:rsidR="00112ABF" w:rsidRDefault="00112ABF" w:rsidP="00112ABF">
      <w:r>
        <w:t xml:space="preserve"> </w:t>
      </w:r>
    </w:p>
    <w:p w:rsidR="00112ABF" w:rsidRDefault="00112ABF" w:rsidP="00112ABF">
      <w:r w:rsidRPr="00112ABF">
        <w:rPr>
          <w:b/>
          <w:u w:val="single"/>
        </w:rPr>
        <w:t>R</w:t>
      </w:r>
      <w:r>
        <w:rPr>
          <w:b/>
          <w:u w:val="single"/>
        </w:rPr>
        <w:t>EMINDERS</w:t>
      </w:r>
      <w:r w:rsidRPr="00112ABF">
        <w:rPr>
          <w:b/>
          <w:u w:val="single"/>
        </w:rPr>
        <w:t>:</w:t>
      </w:r>
      <w:r>
        <w:t xml:space="preserve">  Using any reputable source, answer </w:t>
      </w:r>
      <w:r w:rsidR="005B0F83" w:rsidRPr="005B0F83">
        <w:rPr>
          <w:b/>
          <w:i/>
          <w:u w:val="single"/>
        </w:rPr>
        <w:t>each</w:t>
      </w:r>
      <w:r>
        <w:t xml:space="preserve"> </w:t>
      </w:r>
      <w:r w:rsidR="00C44ACD">
        <w:t xml:space="preserve">APEC </w:t>
      </w:r>
      <w:r>
        <w:t>Short Answer question in:</w:t>
      </w:r>
    </w:p>
    <w:p w:rsidR="00112ABF" w:rsidRDefault="00112ABF" w:rsidP="00112ABF">
      <w:pPr>
        <w:pStyle w:val="ListParagraph"/>
        <w:numPr>
          <w:ilvl w:val="0"/>
          <w:numId w:val="7"/>
        </w:numPr>
      </w:pPr>
      <w:proofErr w:type="gramStart"/>
      <w:r>
        <w:t>your</w:t>
      </w:r>
      <w:proofErr w:type="gramEnd"/>
      <w:r>
        <w:t xml:space="preserve"> own words.</w:t>
      </w:r>
    </w:p>
    <w:p w:rsidR="00112ABF" w:rsidRDefault="00112ABF" w:rsidP="00112ABF">
      <w:pPr>
        <w:pStyle w:val="ListParagraph"/>
        <w:numPr>
          <w:ilvl w:val="0"/>
          <w:numId w:val="7"/>
        </w:numPr>
      </w:pPr>
      <w:r>
        <w:t>APEC format.</w:t>
      </w:r>
    </w:p>
    <w:p w:rsidR="00112ABF" w:rsidRDefault="00112ABF" w:rsidP="00112ABF">
      <w:pPr>
        <w:pStyle w:val="ListParagraph"/>
        <w:numPr>
          <w:ilvl w:val="0"/>
          <w:numId w:val="7"/>
        </w:numPr>
      </w:pPr>
      <w:r>
        <w:t xml:space="preserve">5-10 sentences. </w:t>
      </w:r>
    </w:p>
    <w:p w:rsidR="00112ABF" w:rsidRDefault="00112ABF" w:rsidP="00112ABF"/>
    <w:p w:rsidR="00112ABF" w:rsidRDefault="00112ABF" w:rsidP="00112ABF">
      <w:r w:rsidRPr="00112ABF">
        <w:rPr>
          <w:b/>
          <w:u w:val="single"/>
        </w:rPr>
        <w:t>FINAL REMINDER:</w:t>
      </w:r>
      <w:r>
        <w:t xml:space="preserve">  DO NOT SIMPLY COPY </w:t>
      </w:r>
      <w:r w:rsidR="00BD5F6A">
        <w:t xml:space="preserve">THE </w:t>
      </w:r>
      <w:r>
        <w:t>INFORMATION FROM THE INTERNET AND PASS IT OFF AS YOUR OWN WORK.  DON’T BE “THAT STUDENT”.</w:t>
      </w:r>
    </w:p>
    <w:p w:rsidR="00112ABF" w:rsidRDefault="00112ABF" w:rsidP="00112ABF"/>
    <w:p w:rsidR="00112ABF" w:rsidRDefault="00112ABF" w:rsidP="00112ABF">
      <w:pPr>
        <w:rPr>
          <w:b/>
          <w:u w:val="single"/>
        </w:rPr>
      </w:pPr>
      <w:r w:rsidRPr="00112ABF">
        <w:rPr>
          <w:b/>
          <w:u w:val="single"/>
        </w:rPr>
        <w:t>Settling the Colonies:</w:t>
      </w:r>
    </w:p>
    <w:p w:rsidR="005B0F83" w:rsidRPr="00112ABF" w:rsidRDefault="005B0F83" w:rsidP="00112ABF">
      <w:pPr>
        <w:rPr>
          <w:b/>
          <w:u w:val="single"/>
        </w:rPr>
      </w:pPr>
    </w:p>
    <w:p w:rsidR="003F4BEB" w:rsidRDefault="00112ABF" w:rsidP="00C44ACD">
      <w:pPr>
        <w:pStyle w:val="ListParagraph"/>
        <w:numPr>
          <w:ilvl w:val="0"/>
          <w:numId w:val="4"/>
        </w:numPr>
      </w:pPr>
      <w:r>
        <w:t xml:space="preserve">Discuss the </w:t>
      </w:r>
      <w:r w:rsidRPr="003F4BEB">
        <w:rPr>
          <w:b/>
          <w:u w:val="single"/>
        </w:rPr>
        <w:t>primary motivations</w:t>
      </w:r>
      <w:r>
        <w:t xml:space="preserve"> for the settling of </w:t>
      </w:r>
      <w:r w:rsidR="003F4BEB">
        <w:t>Massachusetts (</w:t>
      </w:r>
      <w:r>
        <w:t>New England</w:t>
      </w:r>
      <w:r w:rsidR="003F4BEB">
        <w:t>)</w:t>
      </w:r>
      <w:r>
        <w:t>,</w:t>
      </w:r>
      <w:r w:rsidR="003F4BEB">
        <w:t xml:space="preserve"> Pennsylvania (Mid</w:t>
      </w:r>
      <w:r>
        <w:t>dle</w:t>
      </w:r>
      <w:r w:rsidR="003F4BEB">
        <w:t>)</w:t>
      </w:r>
      <w:r>
        <w:t xml:space="preserve">, and </w:t>
      </w:r>
      <w:r w:rsidR="003F4BEB">
        <w:t>Virginia (</w:t>
      </w:r>
      <w:r>
        <w:t>Southern</w:t>
      </w:r>
      <w:r w:rsidR="003F4BEB">
        <w:t>) colonies.</w:t>
      </w:r>
      <w:r>
        <w:t xml:space="preserve">  </w:t>
      </w:r>
    </w:p>
    <w:p w:rsidR="005B0F83" w:rsidRDefault="005B0F83" w:rsidP="005B0F83">
      <w:pPr>
        <w:pStyle w:val="ListParagraph"/>
      </w:pPr>
    </w:p>
    <w:p w:rsidR="003F4BEB" w:rsidRDefault="00112ABF" w:rsidP="003F4BEB">
      <w:pPr>
        <w:pStyle w:val="ListParagraph"/>
        <w:numPr>
          <w:ilvl w:val="0"/>
          <w:numId w:val="4"/>
        </w:numPr>
      </w:pPr>
      <w:r>
        <w:t xml:space="preserve">Compare and contrast the </w:t>
      </w:r>
      <w:r w:rsidRPr="003F4BEB">
        <w:rPr>
          <w:b/>
          <w:u w:val="single"/>
        </w:rPr>
        <w:t>economic activity</w:t>
      </w:r>
      <w:r>
        <w:t xml:space="preserve"> of </w:t>
      </w:r>
      <w:r w:rsidR="003F4BEB" w:rsidRPr="003F4BEB">
        <w:t xml:space="preserve">Massachusetts (New </w:t>
      </w:r>
      <w:r w:rsidR="003F4BEB">
        <w:t>England), Pennsylvania (Middle)</w:t>
      </w:r>
      <w:r w:rsidR="003F4BEB" w:rsidRPr="003F4BEB">
        <w:t xml:space="preserve">, and Virginia (Southern) colonies.  </w:t>
      </w:r>
    </w:p>
    <w:p w:rsidR="005B0F83" w:rsidRDefault="005B0F83" w:rsidP="005B0F83">
      <w:pPr>
        <w:pStyle w:val="ListParagraph"/>
      </w:pPr>
    </w:p>
    <w:p w:rsidR="003F4BEB" w:rsidRDefault="00112ABF" w:rsidP="003F4BEB">
      <w:pPr>
        <w:pStyle w:val="ListParagraph"/>
        <w:numPr>
          <w:ilvl w:val="0"/>
          <w:numId w:val="4"/>
        </w:numPr>
      </w:pPr>
      <w:r>
        <w:t xml:space="preserve">Compare and contrast the </w:t>
      </w:r>
      <w:r w:rsidRPr="003F4BEB">
        <w:rPr>
          <w:b/>
          <w:u w:val="single"/>
        </w:rPr>
        <w:t>political activity</w:t>
      </w:r>
      <w:r>
        <w:t xml:space="preserve"> </w:t>
      </w:r>
      <w:r w:rsidR="000E7EDE">
        <w:t xml:space="preserve">(types of government) </w:t>
      </w:r>
      <w:r>
        <w:t xml:space="preserve">of </w:t>
      </w:r>
      <w:r w:rsidR="003F4BEB" w:rsidRPr="003F4BEB">
        <w:t>Massachusetts (New</w:t>
      </w:r>
      <w:r w:rsidR="003F4BEB">
        <w:t xml:space="preserve"> England), Pennsylvania (Middle</w:t>
      </w:r>
      <w:r w:rsidR="0070236D">
        <w:t>),</w:t>
      </w:r>
      <w:r w:rsidR="003F4BEB" w:rsidRPr="003F4BEB">
        <w:t xml:space="preserve"> and Virginia (Southern) colonies.  </w:t>
      </w:r>
    </w:p>
    <w:p w:rsidR="005B0F83" w:rsidRDefault="005B0F83" w:rsidP="005B0F83">
      <w:pPr>
        <w:pStyle w:val="ListParagraph"/>
      </w:pPr>
    </w:p>
    <w:p w:rsidR="003F4BEB" w:rsidRDefault="00112ABF" w:rsidP="003F4BEB">
      <w:pPr>
        <w:pStyle w:val="ListParagraph"/>
        <w:numPr>
          <w:ilvl w:val="0"/>
          <w:numId w:val="4"/>
        </w:numPr>
      </w:pPr>
      <w:r>
        <w:t xml:space="preserve">Compare and contrast the </w:t>
      </w:r>
      <w:r w:rsidRPr="003F4BEB">
        <w:rPr>
          <w:b/>
          <w:u w:val="single"/>
        </w:rPr>
        <w:t>social activity</w:t>
      </w:r>
      <w:r>
        <w:t xml:space="preserve"> (i.e. religion, ethnic groups and class/social structure) of </w:t>
      </w:r>
      <w:r w:rsidR="003F4BEB" w:rsidRPr="003F4BEB">
        <w:t>Massachusetts (New England), Pennsylvania</w:t>
      </w:r>
      <w:r w:rsidR="003F4BEB">
        <w:t>/New York (Middle)</w:t>
      </w:r>
      <w:r w:rsidR="003F4BEB" w:rsidRPr="003F4BEB">
        <w:t xml:space="preserve">, and Virginia (Southern) colonies.  </w:t>
      </w:r>
    </w:p>
    <w:p w:rsidR="005B0F83" w:rsidRDefault="005B0F83" w:rsidP="005B0F83">
      <w:pPr>
        <w:pStyle w:val="ListParagraph"/>
      </w:pPr>
    </w:p>
    <w:p w:rsidR="00112ABF" w:rsidRDefault="00112ABF" w:rsidP="00C44ACD">
      <w:pPr>
        <w:pStyle w:val="ListParagraph"/>
        <w:numPr>
          <w:ilvl w:val="0"/>
          <w:numId w:val="4"/>
        </w:numPr>
      </w:pPr>
      <w:r>
        <w:t xml:space="preserve">Differentiate between </w:t>
      </w:r>
      <w:r w:rsidRPr="003F4BEB">
        <w:rPr>
          <w:b/>
          <w:u w:val="single"/>
        </w:rPr>
        <w:t>slavery</w:t>
      </w:r>
      <w:r>
        <w:t xml:space="preserve"> and </w:t>
      </w:r>
      <w:r w:rsidRPr="003F4BEB">
        <w:rPr>
          <w:b/>
          <w:u w:val="single"/>
        </w:rPr>
        <w:t>indentured servitude</w:t>
      </w:r>
      <w:r>
        <w:t>. Why did slavery replace indentured servitude?</w:t>
      </w:r>
    </w:p>
    <w:p w:rsidR="00112ABF" w:rsidRDefault="00112ABF" w:rsidP="00C44ACD">
      <w:pPr>
        <w:pStyle w:val="ListParagraph"/>
      </w:pPr>
    </w:p>
    <w:p w:rsidR="00112ABF" w:rsidRDefault="00112ABF" w:rsidP="00112ABF">
      <w:pPr>
        <w:rPr>
          <w:b/>
          <w:u w:val="single"/>
        </w:rPr>
      </w:pPr>
      <w:r w:rsidRPr="00112ABF">
        <w:rPr>
          <w:b/>
          <w:u w:val="single"/>
        </w:rPr>
        <w:t>American Revolution:</w:t>
      </w:r>
    </w:p>
    <w:p w:rsidR="005B0F83" w:rsidRPr="00112ABF" w:rsidRDefault="005B0F83" w:rsidP="00112ABF">
      <w:pPr>
        <w:rPr>
          <w:b/>
          <w:u w:val="single"/>
        </w:rPr>
      </w:pPr>
    </w:p>
    <w:p w:rsidR="000E7EDE" w:rsidRDefault="006A597D" w:rsidP="000E7EDE">
      <w:pPr>
        <w:pStyle w:val="ListParagraph"/>
        <w:numPr>
          <w:ilvl w:val="0"/>
          <w:numId w:val="6"/>
        </w:numPr>
      </w:pPr>
      <w:r>
        <w:t xml:space="preserve">Assess the British motivations behind the </w:t>
      </w:r>
      <w:r w:rsidRPr="00347A8B">
        <w:rPr>
          <w:b/>
          <w:u w:val="single"/>
        </w:rPr>
        <w:t>Proclamation of 1763</w:t>
      </w:r>
      <w:r>
        <w:t xml:space="preserve">, the </w:t>
      </w:r>
      <w:r w:rsidRPr="00347A8B">
        <w:rPr>
          <w:b/>
          <w:u w:val="single"/>
        </w:rPr>
        <w:t>Stamp Act</w:t>
      </w:r>
      <w:r>
        <w:t xml:space="preserve"> and the </w:t>
      </w:r>
      <w:r w:rsidRPr="00347A8B">
        <w:rPr>
          <w:b/>
          <w:u w:val="single"/>
        </w:rPr>
        <w:t>Tea Act</w:t>
      </w:r>
      <w:r>
        <w:t>.  Why did the</w:t>
      </w:r>
      <w:r w:rsidR="000E7EDE">
        <w:t xml:space="preserve"> </w:t>
      </w:r>
      <w:r w:rsidR="000E7EDE" w:rsidRPr="00112ABF">
        <w:rPr>
          <w:b/>
          <w:u w:val="single"/>
        </w:rPr>
        <w:t>colonists’ react</w:t>
      </w:r>
      <w:r>
        <w:rPr>
          <w:b/>
          <w:u w:val="single"/>
        </w:rPr>
        <w:t xml:space="preserve"> </w:t>
      </w:r>
      <w:r w:rsidRPr="006A597D">
        <w:t>the way they did</w:t>
      </w:r>
      <w:r>
        <w:t>?</w:t>
      </w:r>
      <w:r w:rsidR="000E7EDE">
        <w:t xml:space="preserve">  </w:t>
      </w:r>
    </w:p>
    <w:p w:rsidR="005B0F83" w:rsidRDefault="005B0F83" w:rsidP="005B0F83">
      <w:pPr>
        <w:pStyle w:val="ListParagraph"/>
      </w:pPr>
    </w:p>
    <w:p w:rsidR="00112ABF" w:rsidRDefault="00112ABF" w:rsidP="00112ABF">
      <w:pPr>
        <w:pStyle w:val="ListParagraph"/>
        <w:numPr>
          <w:ilvl w:val="0"/>
          <w:numId w:val="6"/>
        </w:numPr>
      </w:pPr>
      <w:r>
        <w:t xml:space="preserve">How did </w:t>
      </w:r>
      <w:r w:rsidRPr="00112ABF">
        <w:rPr>
          <w:b/>
          <w:u w:val="single"/>
        </w:rPr>
        <w:t>John Locke</w:t>
      </w:r>
      <w:r>
        <w:t xml:space="preserve"> and </w:t>
      </w:r>
      <w:r w:rsidRPr="00112ABF">
        <w:rPr>
          <w:b/>
          <w:u w:val="single"/>
        </w:rPr>
        <w:t>Thomas Paine</w:t>
      </w:r>
      <w:r w:rsidR="00BD5F6A">
        <w:t xml:space="preserve"> influence</w:t>
      </w:r>
      <w:r>
        <w:t xml:space="preserve"> </w:t>
      </w:r>
      <w:r w:rsidR="006A597D" w:rsidRPr="006A597D">
        <w:rPr>
          <w:b/>
          <w:u w:val="single"/>
        </w:rPr>
        <w:t xml:space="preserve">Thomas </w:t>
      </w:r>
      <w:r w:rsidRPr="006A597D">
        <w:rPr>
          <w:b/>
          <w:u w:val="single"/>
        </w:rPr>
        <w:t>Jefferson</w:t>
      </w:r>
      <w:r w:rsidR="006A597D">
        <w:rPr>
          <w:b/>
          <w:u w:val="single"/>
        </w:rPr>
        <w:t xml:space="preserve"> and the</w:t>
      </w:r>
      <w:r w:rsidRPr="00112ABF">
        <w:rPr>
          <w:b/>
          <w:u w:val="single"/>
        </w:rPr>
        <w:t xml:space="preserve"> writing</w:t>
      </w:r>
      <w:r w:rsidR="004F0A5F">
        <w:rPr>
          <w:b/>
          <w:u w:val="single"/>
        </w:rPr>
        <w:t xml:space="preserve"> </w:t>
      </w:r>
      <w:r w:rsidR="004F0A5F" w:rsidRPr="004F0A5F">
        <w:t>of</w:t>
      </w:r>
      <w:r w:rsidRPr="004F0A5F">
        <w:t xml:space="preserve"> t</w:t>
      </w:r>
      <w:r>
        <w:t xml:space="preserve">he </w:t>
      </w:r>
      <w:r w:rsidRPr="00112ABF">
        <w:rPr>
          <w:b/>
          <w:u w:val="single"/>
        </w:rPr>
        <w:t>Declaration of Independence</w:t>
      </w:r>
      <w:r>
        <w:t>?</w:t>
      </w:r>
    </w:p>
    <w:p w:rsidR="005B0F83" w:rsidRDefault="005B0F83" w:rsidP="005B0F83">
      <w:pPr>
        <w:pStyle w:val="ListParagraph"/>
      </w:pPr>
    </w:p>
    <w:p w:rsidR="00112ABF" w:rsidRDefault="00112ABF" w:rsidP="00112ABF">
      <w:pPr>
        <w:pStyle w:val="ListParagraph"/>
        <w:numPr>
          <w:ilvl w:val="0"/>
          <w:numId w:val="6"/>
        </w:numPr>
      </w:pPr>
      <w:r>
        <w:t xml:space="preserve">What </w:t>
      </w:r>
      <w:r w:rsidRPr="00112ABF">
        <w:rPr>
          <w:b/>
          <w:u w:val="single"/>
        </w:rPr>
        <w:t>differences existed among Americans</w:t>
      </w:r>
      <w:r>
        <w:t xml:space="preserve"> concerning whether or not to separate from Great Britain?</w:t>
      </w:r>
    </w:p>
    <w:p w:rsidR="005B0F83" w:rsidRDefault="005B0F83" w:rsidP="005B0F83">
      <w:pPr>
        <w:pStyle w:val="ListParagraph"/>
      </w:pPr>
    </w:p>
    <w:p w:rsidR="00322439" w:rsidRDefault="00322439" w:rsidP="00112ABF">
      <w:pPr>
        <w:pStyle w:val="ListParagraph"/>
        <w:numPr>
          <w:ilvl w:val="0"/>
          <w:numId w:val="6"/>
        </w:numPr>
      </w:pPr>
      <w:r>
        <w:t xml:space="preserve">Why were the </w:t>
      </w:r>
      <w:r w:rsidRPr="00322439">
        <w:rPr>
          <w:b/>
          <w:u w:val="single"/>
        </w:rPr>
        <w:t>Battles of</w:t>
      </w:r>
      <w:r>
        <w:t xml:space="preserve"> </w:t>
      </w:r>
      <w:r w:rsidRPr="00322439">
        <w:rPr>
          <w:b/>
          <w:u w:val="single"/>
        </w:rPr>
        <w:t>Saratoga</w:t>
      </w:r>
      <w:r>
        <w:t xml:space="preserve"> and </w:t>
      </w:r>
      <w:r w:rsidRPr="00322439">
        <w:rPr>
          <w:b/>
          <w:u w:val="single"/>
        </w:rPr>
        <w:t>Yorktown</w:t>
      </w:r>
      <w:r>
        <w:t xml:space="preserve"> such decisive battles?  </w:t>
      </w:r>
    </w:p>
    <w:p w:rsidR="005B0F83" w:rsidRDefault="005B0F83" w:rsidP="005B0F83">
      <w:pPr>
        <w:pStyle w:val="ListParagraph"/>
      </w:pPr>
    </w:p>
    <w:p w:rsidR="00112ABF" w:rsidRDefault="00322439" w:rsidP="00112ABF">
      <w:pPr>
        <w:pStyle w:val="ListParagraph"/>
        <w:numPr>
          <w:ilvl w:val="0"/>
          <w:numId w:val="6"/>
        </w:numPr>
      </w:pPr>
      <w:r>
        <w:t>Besides colonial military victories, what other</w:t>
      </w:r>
      <w:r w:rsidR="00112ABF">
        <w:t xml:space="preserve"> </w:t>
      </w:r>
      <w:r w:rsidR="00112ABF" w:rsidRPr="00322439">
        <w:rPr>
          <w:b/>
          <w:u w:val="single"/>
        </w:rPr>
        <w:t xml:space="preserve">factors contributed to the </w:t>
      </w:r>
      <w:r w:rsidR="000E7EDE" w:rsidRPr="00322439">
        <w:rPr>
          <w:b/>
          <w:u w:val="single"/>
        </w:rPr>
        <w:t xml:space="preserve">colonists’ </w:t>
      </w:r>
      <w:r w:rsidR="00112ABF" w:rsidRPr="00322439">
        <w:rPr>
          <w:b/>
          <w:u w:val="single"/>
        </w:rPr>
        <w:t>victory</w:t>
      </w:r>
      <w:r w:rsidR="000E7EDE" w:rsidRPr="00322439">
        <w:rPr>
          <w:b/>
          <w:u w:val="single"/>
        </w:rPr>
        <w:t xml:space="preserve"> over the British</w:t>
      </w:r>
      <w:r w:rsidR="00112ABF">
        <w:t>?</w:t>
      </w:r>
    </w:p>
    <w:p w:rsidR="005B0F83" w:rsidRDefault="005B0F83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br w:type="page"/>
      </w:r>
    </w:p>
    <w:p w:rsidR="00BD5F6A" w:rsidRPr="000E7EDE" w:rsidRDefault="00BD5F6A" w:rsidP="004F0A5F">
      <w:pPr>
        <w:jc w:val="center"/>
        <w:rPr>
          <w:b/>
          <w:sz w:val="32"/>
          <w:szCs w:val="32"/>
          <w:u w:val="single"/>
        </w:rPr>
      </w:pPr>
      <w:r w:rsidRPr="000E7EDE">
        <w:rPr>
          <w:b/>
          <w:sz w:val="32"/>
          <w:szCs w:val="32"/>
          <w:u w:val="single"/>
        </w:rPr>
        <w:lastRenderedPageBreak/>
        <w:t xml:space="preserve">Part </w:t>
      </w:r>
      <w:r w:rsidR="00153229">
        <w:rPr>
          <w:b/>
          <w:sz w:val="32"/>
          <w:szCs w:val="32"/>
          <w:u w:val="single"/>
        </w:rPr>
        <w:t>Three:</w:t>
      </w:r>
      <w:r w:rsidRPr="000E7EDE">
        <w:rPr>
          <w:b/>
          <w:sz w:val="32"/>
          <w:szCs w:val="32"/>
          <w:u w:val="single"/>
        </w:rPr>
        <w:t xml:space="preserve">  Washington as a Leader</w:t>
      </w:r>
      <w:r w:rsidR="005B0F83">
        <w:rPr>
          <w:b/>
          <w:sz w:val="32"/>
          <w:szCs w:val="32"/>
          <w:u w:val="single"/>
        </w:rPr>
        <w:t xml:space="preserve"> – Essay Prep</w:t>
      </w:r>
      <w:r w:rsidR="00153229">
        <w:rPr>
          <w:b/>
          <w:sz w:val="32"/>
          <w:szCs w:val="32"/>
          <w:u w:val="single"/>
        </w:rPr>
        <w:t>:</w:t>
      </w:r>
    </w:p>
    <w:p w:rsidR="000E7EDE" w:rsidRDefault="000E7EDE" w:rsidP="00BD5F6A">
      <w:pPr>
        <w:rPr>
          <w:b/>
          <w:u w:val="single"/>
        </w:rPr>
      </w:pPr>
    </w:p>
    <w:p w:rsidR="005B0F83" w:rsidRDefault="000E7EDE" w:rsidP="00BD5F6A">
      <w:r w:rsidRPr="000E7EDE">
        <w:rPr>
          <w:b/>
          <w:u w:val="single"/>
        </w:rPr>
        <w:t>Directions:</w:t>
      </w:r>
      <w:r w:rsidRPr="000E7EDE">
        <w:t xml:space="preserve">  </w:t>
      </w:r>
    </w:p>
    <w:p w:rsidR="00BD5F6A" w:rsidRDefault="000E7EDE" w:rsidP="00BD5F6A">
      <w:r w:rsidRPr="000E7EDE">
        <w:t>Using the “The Black Times of ’76” article by David Hackett Fischer (</w:t>
      </w:r>
      <w:r w:rsidRPr="000E7EDE">
        <w:rPr>
          <w:b/>
          <w:i/>
        </w:rPr>
        <w:t>American Heritage</w:t>
      </w:r>
      <w:r w:rsidR="00341212">
        <w:t xml:space="preserve"> -</w:t>
      </w:r>
      <w:proofErr w:type="gramStart"/>
      <w:r w:rsidRPr="000E7EDE">
        <w:t>Winter</w:t>
      </w:r>
      <w:proofErr w:type="gramEnd"/>
      <w:r w:rsidRPr="000E7EDE">
        <w:t xml:space="preserve"> 2010) and the </w:t>
      </w:r>
      <w:hyperlink r:id="rId9" w:anchor="t=23" w:history="1">
        <w:r w:rsidR="0004685D" w:rsidRPr="0004685D">
          <w:rPr>
            <w:rStyle w:val="Hyperlink"/>
          </w:rPr>
          <w:t xml:space="preserve">Valley Forge </w:t>
        </w:r>
      </w:hyperlink>
      <w:r w:rsidR="0004685D">
        <w:t xml:space="preserve"> and </w:t>
      </w:r>
      <w:hyperlink r:id="rId10" w:history="1">
        <w:r w:rsidRPr="002B6EAC">
          <w:rPr>
            <w:rStyle w:val="Hyperlink"/>
          </w:rPr>
          <w:t>Battle of Yorktown</w:t>
        </w:r>
      </w:hyperlink>
      <w:bookmarkStart w:id="0" w:name="_GoBack"/>
      <w:bookmarkEnd w:id="0"/>
      <w:r w:rsidR="0004685D">
        <w:rPr>
          <w:rStyle w:val="Hyperlink"/>
        </w:rPr>
        <w:t xml:space="preserve"> </w:t>
      </w:r>
      <w:r w:rsidR="0004685D" w:rsidRPr="0004685D">
        <w:rPr>
          <w:rStyle w:val="Hyperlink"/>
          <w:u w:val="none"/>
        </w:rPr>
        <w:t>v</w:t>
      </w:r>
      <w:r w:rsidRPr="0004685D">
        <w:t>ideo clip</w:t>
      </w:r>
      <w:r w:rsidR="0004685D" w:rsidRPr="0004685D">
        <w:t>s</w:t>
      </w:r>
      <w:r w:rsidRPr="000E7EDE">
        <w:t xml:space="preserve">, </w:t>
      </w:r>
      <w:r w:rsidR="005B0F83">
        <w:t>complete the following T-chart.</w:t>
      </w:r>
    </w:p>
    <w:p w:rsidR="000E7EDE" w:rsidRPr="000E7EDE" w:rsidRDefault="000E7EDE" w:rsidP="00BD5F6A"/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5868"/>
      </w:tblGrid>
      <w:tr w:rsidR="005B0F83" w:rsidRPr="000D3E44" w:rsidTr="005B0F83">
        <w:tc>
          <w:tcPr>
            <w:tcW w:w="10656" w:type="dxa"/>
            <w:gridSpan w:val="2"/>
            <w:tcBorders>
              <w:bottom w:val="single" w:sz="4" w:space="0" w:color="auto"/>
            </w:tcBorders>
            <w:shd w:val="pct15" w:color="auto" w:fill="auto"/>
          </w:tcPr>
          <w:p w:rsidR="005B0F83" w:rsidRDefault="005B0F83" w:rsidP="00153229">
            <w:pPr>
              <w:pStyle w:val="ListParagraph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George Washington’s leadership </w:t>
            </w:r>
            <w:r w:rsidR="00153229">
              <w:rPr>
                <w:b/>
                <w:sz w:val="32"/>
                <w:szCs w:val="32"/>
              </w:rPr>
              <w:t>proved vital to the colonists’ success in the American Revolution.</w:t>
            </w:r>
          </w:p>
        </w:tc>
      </w:tr>
      <w:tr w:rsidR="005B0F83" w:rsidRPr="005B0F83" w:rsidTr="005B0F83">
        <w:tc>
          <w:tcPr>
            <w:tcW w:w="4788" w:type="dxa"/>
            <w:shd w:val="clear" w:color="auto" w:fill="auto"/>
          </w:tcPr>
          <w:p w:rsidR="005B0F83" w:rsidRP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  <w:r w:rsidRPr="005B0F83">
              <w:rPr>
                <w:b/>
                <w:u w:val="single"/>
              </w:rPr>
              <w:t>Proof #1:</w:t>
            </w:r>
            <w:r w:rsidR="009460A2">
              <w:rPr>
                <w:b/>
                <w:u w:val="single"/>
              </w:rPr>
              <w:t xml:space="preserve"> (SPECIFIC EXAMPLES)</w:t>
            </w:r>
          </w:p>
        </w:tc>
        <w:tc>
          <w:tcPr>
            <w:tcW w:w="5868" w:type="dxa"/>
            <w:shd w:val="clear" w:color="auto" w:fill="auto"/>
          </w:tcPr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  <w:r w:rsidRPr="005B0F83">
              <w:rPr>
                <w:b/>
                <w:u w:val="single"/>
              </w:rPr>
              <w:t>Explanation #1</w:t>
            </w:r>
            <w:r w:rsidR="009460A2">
              <w:rPr>
                <w:b/>
                <w:u w:val="single"/>
              </w:rPr>
              <w:t>: (WHAT THIS SHOWS)</w:t>
            </w: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P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</w:tc>
      </w:tr>
      <w:tr w:rsidR="005B0F83" w:rsidRPr="005B0F83" w:rsidTr="005B0F83">
        <w:tc>
          <w:tcPr>
            <w:tcW w:w="4788" w:type="dxa"/>
            <w:shd w:val="clear" w:color="auto" w:fill="auto"/>
          </w:tcPr>
          <w:p w:rsidR="005B0F83" w:rsidRP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  <w:r w:rsidRPr="005B0F83">
              <w:rPr>
                <w:b/>
                <w:u w:val="single"/>
              </w:rPr>
              <w:t>Proof #2:</w:t>
            </w:r>
            <w:r w:rsidR="005C4B03">
              <w:t xml:space="preserve"> </w:t>
            </w:r>
            <w:r w:rsidR="005C4B03" w:rsidRPr="005C4B03">
              <w:rPr>
                <w:b/>
                <w:u w:val="single"/>
              </w:rPr>
              <w:t>(SPECIFIC EXAMPLES)</w:t>
            </w:r>
          </w:p>
        </w:tc>
        <w:tc>
          <w:tcPr>
            <w:tcW w:w="5868" w:type="dxa"/>
            <w:shd w:val="clear" w:color="auto" w:fill="auto"/>
          </w:tcPr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  <w:r w:rsidRPr="005B0F83">
              <w:rPr>
                <w:b/>
                <w:u w:val="single"/>
              </w:rPr>
              <w:t>Explanation #2:</w:t>
            </w:r>
            <w:r w:rsidR="005C4B03">
              <w:t xml:space="preserve"> </w:t>
            </w:r>
            <w:r w:rsidR="005C4B03" w:rsidRPr="005C4B03">
              <w:rPr>
                <w:b/>
                <w:u w:val="single"/>
              </w:rPr>
              <w:t>(WHAT THIS SHOWS)</w:t>
            </w: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P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</w:tc>
      </w:tr>
      <w:tr w:rsidR="005B0F83" w:rsidRPr="005B0F83" w:rsidTr="005B0F83">
        <w:tc>
          <w:tcPr>
            <w:tcW w:w="4788" w:type="dxa"/>
            <w:shd w:val="clear" w:color="auto" w:fill="auto"/>
          </w:tcPr>
          <w:p w:rsidR="005B0F83" w:rsidRP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  <w:r w:rsidRPr="005B0F83">
              <w:rPr>
                <w:b/>
                <w:u w:val="single"/>
              </w:rPr>
              <w:t>Proof #3:</w:t>
            </w:r>
            <w:r w:rsidR="005C4B03">
              <w:t xml:space="preserve"> </w:t>
            </w:r>
            <w:r w:rsidR="005C4B03" w:rsidRPr="005C4B03">
              <w:rPr>
                <w:b/>
                <w:u w:val="single"/>
              </w:rPr>
              <w:t>(SPECIFIC EXAMPLES)</w:t>
            </w:r>
          </w:p>
        </w:tc>
        <w:tc>
          <w:tcPr>
            <w:tcW w:w="5868" w:type="dxa"/>
            <w:shd w:val="clear" w:color="auto" w:fill="auto"/>
          </w:tcPr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  <w:r w:rsidRPr="005B0F83">
              <w:rPr>
                <w:b/>
                <w:u w:val="single"/>
              </w:rPr>
              <w:t>Explanation #3:</w:t>
            </w:r>
            <w:r w:rsidR="005C4B03">
              <w:t xml:space="preserve"> </w:t>
            </w:r>
            <w:r w:rsidR="005C4B03" w:rsidRPr="005C4B03">
              <w:rPr>
                <w:b/>
                <w:u w:val="single"/>
              </w:rPr>
              <w:t>(WHAT THIS SHOWS)</w:t>
            </w: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P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</w:tc>
      </w:tr>
      <w:tr w:rsidR="005B0F83" w:rsidRPr="005B0F83" w:rsidTr="005B0F83">
        <w:tc>
          <w:tcPr>
            <w:tcW w:w="4788" w:type="dxa"/>
            <w:shd w:val="clear" w:color="auto" w:fill="auto"/>
          </w:tcPr>
          <w:p w:rsidR="005B0F83" w:rsidRP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  <w:r w:rsidRPr="005B0F83">
              <w:rPr>
                <w:b/>
                <w:u w:val="single"/>
              </w:rPr>
              <w:t>Proof #4:</w:t>
            </w:r>
            <w:r w:rsidR="005C4B03">
              <w:t xml:space="preserve"> </w:t>
            </w:r>
            <w:r w:rsidR="005C4B03" w:rsidRPr="005C4B03">
              <w:rPr>
                <w:b/>
                <w:u w:val="single"/>
              </w:rPr>
              <w:t>(SPECIFIC EXAMPLES)</w:t>
            </w:r>
          </w:p>
        </w:tc>
        <w:tc>
          <w:tcPr>
            <w:tcW w:w="5868" w:type="dxa"/>
            <w:shd w:val="clear" w:color="auto" w:fill="auto"/>
          </w:tcPr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  <w:r w:rsidRPr="005B0F83">
              <w:rPr>
                <w:b/>
                <w:u w:val="single"/>
              </w:rPr>
              <w:t>Explanation #4:</w:t>
            </w:r>
            <w:r w:rsidR="005C4B03">
              <w:t xml:space="preserve"> </w:t>
            </w:r>
            <w:r w:rsidR="005C4B03" w:rsidRPr="005C4B03">
              <w:rPr>
                <w:b/>
                <w:u w:val="single"/>
              </w:rPr>
              <w:t>(WHAT THIS SHOWS)</w:t>
            </w: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P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</w:tc>
      </w:tr>
      <w:tr w:rsidR="005B0F83" w:rsidRPr="005B0F83" w:rsidTr="005B0F83">
        <w:tc>
          <w:tcPr>
            <w:tcW w:w="4788" w:type="dxa"/>
            <w:shd w:val="clear" w:color="auto" w:fill="auto"/>
          </w:tcPr>
          <w:p w:rsidR="005B0F83" w:rsidRP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  <w:r w:rsidRPr="005B0F83">
              <w:rPr>
                <w:b/>
                <w:u w:val="single"/>
              </w:rPr>
              <w:t>Proof #5:</w:t>
            </w:r>
            <w:r w:rsidR="005C4B03">
              <w:t xml:space="preserve"> </w:t>
            </w:r>
            <w:r w:rsidR="005C4B03" w:rsidRPr="005C4B03">
              <w:rPr>
                <w:b/>
                <w:u w:val="single"/>
              </w:rPr>
              <w:t>(SPECIFIC EXAMPLES)</w:t>
            </w:r>
          </w:p>
        </w:tc>
        <w:tc>
          <w:tcPr>
            <w:tcW w:w="5868" w:type="dxa"/>
            <w:shd w:val="clear" w:color="auto" w:fill="auto"/>
          </w:tcPr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  <w:r w:rsidRPr="005B0F83">
              <w:rPr>
                <w:b/>
                <w:u w:val="single"/>
              </w:rPr>
              <w:t>Explanation #5:</w:t>
            </w:r>
            <w:r w:rsidR="005C4B03">
              <w:t xml:space="preserve"> </w:t>
            </w:r>
            <w:r w:rsidR="005C4B03" w:rsidRPr="005C4B03">
              <w:rPr>
                <w:b/>
                <w:u w:val="single"/>
              </w:rPr>
              <w:t>(WHAT THIS SHOWS)</w:t>
            </w: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  <w:p w:rsidR="005B0F83" w:rsidRPr="005B0F83" w:rsidRDefault="005B0F83" w:rsidP="005B0F83">
            <w:pPr>
              <w:pStyle w:val="ListParagraph"/>
              <w:ind w:left="0"/>
              <w:rPr>
                <w:b/>
                <w:u w:val="single"/>
              </w:rPr>
            </w:pPr>
          </w:p>
        </w:tc>
      </w:tr>
    </w:tbl>
    <w:p w:rsidR="00322439" w:rsidRDefault="00322439" w:rsidP="000E7EDE">
      <w:pPr>
        <w:pStyle w:val="ListParagraph"/>
        <w:ind w:left="0"/>
        <w:rPr>
          <w:b/>
          <w:sz w:val="20"/>
          <w:szCs w:val="20"/>
          <w:u w:val="single"/>
        </w:rPr>
      </w:pPr>
    </w:p>
    <w:sectPr w:rsidR="00322439" w:rsidSect="00C44ACD">
      <w:head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F41" w:rsidRDefault="00513F41" w:rsidP="00BD5F6A">
      <w:r>
        <w:separator/>
      </w:r>
    </w:p>
  </w:endnote>
  <w:endnote w:type="continuationSeparator" w:id="0">
    <w:p w:rsidR="00513F41" w:rsidRDefault="00513F41" w:rsidP="00BD5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F41" w:rsidRDefault="00513F41" w:rsidP="00BD5F6A">
      <w:r>
        <w:separator/>
      </w:r>
    </w:p>
  </w:footnote>
  <w:footnote w:type="continuationSeparator" w:id="0">
    <w:p w:rsidR="00513F41" w:rsidRDefault="00513F41" w:rsidP="00BD5F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F6A" w:rsidRDefault="00BD5F6A">
    <w:pPr>
      <w:pStyle w:val="Header"/>
    </w:pPr>
    <w:r>
      <w:t>Name 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21D16"/>
    <w:multiLevelType w:val="hybridMultilevel"/>
    <w:tmpl w:val="E264B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D53F65"/>
    <w:multiLevelType w:val="hybridMultilevel"/>
    <w:tmpl w:val="83FCBB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967AB5"/>
    <w:multiLevelType w:val="hybridMultilevel"/>
    <w:tmpl w:val="9FBC9C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9A6BEE"/>
    <w:multiLevelType w:val="hybridMultilevel"/>
    <w:tmpl w:val="17E2BEFA"/>
    <w:lvl w:ilvl="0" w:tplc="805E1A9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43293B28"/>
    <w:multiLevelType w:val="hybridMultilevel"/>
    <w:tmpl w:val="EB664C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4310B4"/>
    <w:multiLevelType w:val="hybridMultilevel"/>
    <w:tmpl w:val="32904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246ABC"/>
    <w:multiLevelType w:val="hybridMultilevel"/>
    <w:tmpl w:val="F174B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925ABC"/>
    <w:multiLevelType w:val="hybridMultilevel"/>
    <w:tmpl w:val="5D90C2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7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ABF"/>
    <w:rsid w:val="0004685D"/>
    <w:rsid w:val="000E7EDE"/>
    <w:rsid w:val="00112ABF"/>
    <w:rsid w:val="00153229"/>
    <w:rsid w:val="00160470"/>
    <w:rsid w:val="00195B2A"/>
    <w:rsid w:val="00267557"/>
    <w:rsid w:val="00291465"/>
    <w:rsid w:val="002B6EAC"/>
    <w:rsid w:val="00322439"/>
    <w:rsid w:val="00341212"/>
    <w:rsid w:val="00347A8B"/>
    <w:rsid w:val="00381AF5"/>
    <w:rsid w:val="003F4BEB"/>
    <w:rsid w:val="004303B5"/>
    <w:rsid w:val="004F0A5F"/>
    <w:rsid w:val="00513F41"/>
    <w:rsid w:val="00516F8C"/>
    <w:rsid w:val="00534113"/>
    <w:rsid w:val="005B0F83"/>
    <w:rsid w:val="005C4B03"/>
    <w:rsid w:val="00672220"/>
    <w:rsid w:val="006A597D"/>
    <w:rsid w:val="006B71FF"/>
    <w:rsid w:val="0070236D"/>
    <w:rsid w:val="00817D43"/>
    <w:rsid w:val="0085409A"/>
    <w:rsid w:val="00906E79"/>
    <w:rsid w:val="009460A2"/>
    <w:rsid w:val="009B6F06"/>
    <w:rsid w:val="00BD5F6A"/>
    <w:rsid w:val="00C44ACD"/>
    <w:rsid w:val="00C6390B"/>
    <w:rsid w:val="00D05C18"/>
    <w:rsid w:val="00DA6F3F"/>
    <w:rsid w:val="00E15EB2"/>
    <w:rsid w:val="00EE6AE6"/>
    <w:rsid w:val="00F462AA"/>
    <w:rsid w:val="00F87C7A"/>
    <w:rsid w:val="00FB7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ABF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60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2A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12A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D5F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D5F6A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D5F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D5F6A"/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D5F6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D5F6A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460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ABF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60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2A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12A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D5F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D5F6A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D5F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D5F6A"/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D5F6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D5F6A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460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history.com/topics/american-revolution/american-revolution-history/videos/washington-at-yorktow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_JRGW_YFY4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1C391-DA14-4DF0-B9E2-7368CD2D5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Fairfax County Public Schools</Company>
  <LinksUpToDate>false</LinksUpToDate>
  <CharactersWithSpaces>4909</CharactersWithSpaces>
  <SharedDoc>false</SharedDoc>
  <HLinks>
    <vt:vector size="6" baseType="variant">
      <vt:variant>
        <vt:i4>7995438</vt:i4>
      </vt:variant>
      <vt:variant>
        <vt:i4>0</vt:i4>
      </vt:variant>
      <vt:variant>
        <vt:i4>0</vt:i4>
      </vt:variant>
      <vt:variant>
        <vt:i4>5</vt:i4>
      </vt:variant>
      <vt:variant>
        <vt:lpwstr>http://www.history.com/videos/washington-at-yorktown</vt:lpwstr>
      </vt:variant>
      <vt:variant>
        <vt:lpwstr>washington-at-yorktown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2014-06-04T12:17:00Z</cp:lastPrinted>
  <dcterms:created xsi:type="dcterms:W3CDTF">2015-09-02T19:13:00Z</dcterms:created>
  <dcterms:modified xsi:type="dcterms:W3CDTF">2015-09-02T19:13:00Z</dcterms:modified>
</cp:coreProperties>
</file>